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32" w:rsidRPr="006833EF" w:rsidRDefault="000609BA" w:rsidP="00060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семинара (ориентировочное время доклада – 3 часа, два перерыва по 10 минут)</w:t>
      </w:r>
    </w:p>
    <w:p w:rsidR="006833EF" w:rsidRPr="006833EF" w:rsidRDefault="006833EF" w:rsidP="00E90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3EF">
        <w:rPr>
          <w:rFonts w:ascii="Times New Roman" w:hAnsi="Times New Roman" w:cs="Times New Roman"/>
          <w:sz w:val="28"/>
          <w:szCs w:val="28"/>
        </w:rPr>
        <w:t>Понятие договора подряда на выполнение проектных и изыскательских работ;</w:t>
      </w:r>
    </w:p>
    <w:p w:rsidR="006833EF" w:rsidRPr="006833EF" w:rsidRDefault="006833EF" w:rsidP="00E90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3EF">
        <w:rPr>
          <w:rFonts w:ascii="Times New Roman" w:hAnsi="Times New Roman" w:cs="Times New Roman"/>
          <w:sz w:val="28"/>
          <w:szCs w:val="28"/>
        </w:rPr>
        <w:t>Общие требования к договору подряда;</w:t>
      </w:r>
    </w:p>
    <w:p w:rsidR="006833EF" w:rsidRPr="006833EF" w:rsidRDefault="006833EF" w:rsidP="00E90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3EF">
        <w:rPr>
          <w:rFonts w:ascii="Times New Roman" w:hAnsi="Times New Roman" w:cs="Times New Roman"/>
          <w:sz w:val="28"/>
          <w:szCs w:val="28"/>
        </w:rPr>
        <w:t>Специальные требования к договору на выполнение проектных работ;</w:t>
      </w:r>
    </w:p>
    <w:p w:rsidR="006833EF" w:rsidRPr="006833EF" w:rsidRDefault="006833EF" w:rsidP="00E90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3EF">
        <w:rPr>
          <w:rFonts w:ascii="Times New Roman" w:hAnsi="Times New Roman" w:cs="Times New Roman"/>
          <w:sz w:val="28"/>
          <w:szCs w:val="28"/>
        </w:rPr>
        <w:t>Существенные условия договора подряда на выполнение проектных работ</w:t>
      </w:r>
    </w:p>
    <w:p w:rsidR="006833EF" w:rsidRPr="006833EF" w:rsidRDefault="006833EF" w:rsidP="00E90B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3EF">
        <w:rPr>
          <w:rFonts w:ascii="Times New Roman" w:hAnsi="Times New Roman" w:cs="Times New Roman"/>
          <w:sz w:val="28"/>
          <w:szCs w:val="28"/>
        </w:rPr>
        <w:t>Предмет договора подряда</w:t>
      </w:r>
    </w:p>
    <w:p w:rsidR="006833EF" w:rsidRPr="006833EF" w:rsidRDefault="006833EF" w:rsidP="00E90BC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3EF">
        <w:rPr>
          <w:rFonts w:ascii="Times New Roman" w:hAnsi="Times New Roman" w:cs="Times New Roman"/>
          <w:sz w:val="28"/>
          <w:szCs w:val="28"/>
        </w:rPr>
        <w:t>Техническое задание не проектирование</w:t>
      </w:r>
    </w:p>
    <w:p w:rsidR="006833EF" w:rsidRPr="006833EF" w:rsidRDefault="006833EF" w:rsidP="00E90BC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3EF">
        <w:rPr>
          <w:rFonts w:ascii="Times New Roman" w:hAnsi="Times New Roman" w:cs="Times New Roman"/>
          <w:sz w:val="28"/>
          <w:szCs w:val="28"/>
        </w:rPr>
        <w:t>Исходные данные для проектирования</w:t>
      </w:r>
    </w:p>
    <w:p w:rsidR="006833EF" w:rsidRPr="006833EF" w:rsidRDefault="006833EF" w:rsidP="00E90B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3EF">
        <w:rPr>
          <w:rFonts w:ascii="Times New Roman" w:hAnsi="Times New Roman" w:cs="Times New Roman"/>
          <w:sz w:val="28"/>
          <w:szCs w:val="28"/>
        </w:rPr>
        <w:t>Цена договора</w:t>
      </w:r>
    </w:p>
    <w:p w:rsidR="006833EF" w:rsidRPr="006833EF" w:rsidRDefault="006833EF" w:rsidP="00E90BC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3EF">
        <w:rPr>
          <w:rFonts w:ascii="Times New Roman" w:hAnsi="Times New Roman" w:cs="Times New Roman"/>
          <w:sz w:val="28"/>
          <w:szCs w:val="28"/>
        </w:rPr>
        <w:t>Стоимость проектных работ (смета);</w:t>
      </w:r>
    </w:p>
    <w:p w:rsidR="006833EF" w:rsidRPr="006833EF" w:rsidRDefault="006833EF" w:rsidP="00E90BC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3EF">
        <w:rPr>
          <w:rFonts w:ascii="Times New Roman" w:hAnsi="Times New Roman" w:cs="Times New Roman"/>
          <w:sz w:val="28"/>
          <w:szCs w:val="28"/>
        </w:rPr>
        <w:t>Стоимость дополнительных работ (изыскания, экспертиза, доработка).</w:t>
      </w:r>
    </w:p>
    <w:p w:rsidR="006833EF" w:rsidRPr="006833EF" w:rsidRDefault="006833EF" w:rsidP="00E90B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3EF">
        <w:rPr>
          <w:rFonts w:ascii="Times New Roman" w:hAnsi="Times New Roman" w:cs="Times New Roman"/>
          <w:sz w:val="28"/>
          <w:szCs w:val="28"/>
        </w:rPr>
        <w:t>Сроки выполнения работ</w:t>
      </w:r>
    </w:p>
    <w:p w:rsidR="006833EF" w:rsidRPr="006833EF" w:rsidRDefault="006833EF" w:rsidP="00E90BC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3EF">
        <w:rPr>
          <w:rFonts w:ascii="Times New Roman" w:hAnsi="Times New Roman" w:cs="Times New Roman"/>
          <w:sz w:val="28"/>
          <w:szCs w:val="28"/>
        </w:rPr>
        <w:t>Общий срок выполнения работ;</w:t>
      </w:r>
    </w:p>
    <w:p w:rsidR="006833EF" w:rsidRPr="006833EF" w:rsidRDefault="006833EF" w:rsidP="00E90BCE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3EF">
        <w:rPr>
          <w:rFonts w:ascii="Times New Roman" w:hAnsi="Times New Roman" w:cs="Times New Roman"/>
          <w:sz w:val="28"/>
          <w:szCs w:val="28"/>
        </w:rPr>
        <w:t>Приостановка выполнения работ со ссылкой на ст. 716 ГК РФ;</w:t>
      </w:r>
    </w:p>
    <w:p w:rsidR="006833EF" w:rsidRPr="006833EF" w:rsidRDefault="006833EF" w:rsidP="00E90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3EF">
        <w:rPr>
          <w:rFonts w:ascii="Times New Roman" w:hAnsi="Times New Roman" w:cs="Times New Roman"/>
          <w:sz w:val="28"/>
          <w:szCs w:val="28"/>
        </w:rPr>
        <w:t>Обязанности и ответственность заказчика;</w:t>
      </w:r>
    </w:p>
    <w:p w:rsidR="006833EF" w:rsidRPr="006833EF" w:rsidRDefault="006833EF" w:rsidP="00E90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3EF">
        <w:rPr>
          <w:rFonts w:ascii="Times New Roman" w:hAnsi="Times New Roman" w:cs="Times New Roman"/>
          <w:sz w:val="28"/>
          <w:szCs w:val="28"/>
        </w:rPr>
        <w:t>Обязанности и ответственность подрядчика;</w:t>
      </w:r>
    </w:p>
    <w:p w:rsidR="006833EF" w:rsidRPr="006833EF" w:rsidRDefault="006833EF" w:rsidP="00E90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3EF">
        <w:rPr>
          <w:rFonts w:ascii="Times New Roman" w:hAnsi="Times New Roman" w:cs="Times New Roman"/>
          <w:sz w:val="28"/>
          <w:szCs w:val="28"/>
        </w:rPr>
        <w:t>Особенности заключения, исполнения и расторжения государственных или муниципальных контрактов на выполнение проектных работ:</w:t>
      </w:r>
    </w:p>
    <w:p w:rsidR="006833EF" w:rsidRDefault="006833EF" w:rsidP="00E90B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3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моменты участия в торгах, обжалование действий и завышенных требований заказчиков;</w:t>
      </w:r>
    </w:p>
    <w:p w:rsidR="006833EF" w:rsidRDefault="000609BA" w:rsidP="00E90B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объемов и стоимости работ по государственным и муниципальным контрактам;</w:t>
      </w:r>
    </w:p>
    <w:p w:rsidR="000609BA" w:rsidRDefault="000609BA" w:rsidP="00E90B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контракта по соглашению сторон и по решению суда, внесение сведений в реестр недобросовестных поставщиков.</w:t>
      </w:r>
    </w:p>
    <w:p w:rsidR="000609BA" w:rsidRDefault="000609BA" w:rsidP="00E90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и дополнений в заключенный договор;</w:t>
      </w:r>
    </w:p>
    <w:p w:rsidR="000609BA" w:rsidRDefault="000609BA" w:rsidP="00E90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Претензионный порядок и пере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писка с заказчиком:</w:t>
      </w:r>
    </w:p>
    <w:p w:rsidR="000609BA" w:rsidRDefault="000609BA" w:rsidP="00E90B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направления претензий;</w:t>
      </w:r>
    </w:p>
    <w:p w:rsidR="000609BA" w:rsidRDefault="000609BA" w:rsidP="00E90B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переписки с Заказчиком (заказные письма с уведомлением, подпись директора, фирменный бланк контрагента).</w:t>
      </w:r>
    </w:p>
    <w:p w:rsidR="00E90BCE" w:rsidRPr="00E90BCE" w:rsidRDefault="00E90BCE" w:rsidP="00E90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Пример подготовки проекта договора с использованием автоматизированных систем</w:t>
      </w:r>
    </w:p>
    <w:p w:rsidR="000609BA" w:rsidRDefault="000609BA" w:rsidP="00E90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моменты судебных споров с Заказчиками:</w:t>
      </w:r>
    </w:p>
    <w:p w:rsidR="000609BA" w:rsidRDefault="000609BA" w:rsidP="00E90B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исковых заявлений и апелляционных жалоб;</w:t>
      </w:r>
    </w:p>
    <w:p w:rsidR="000609BA" w:rsidRDefault="000609BA" w:rsidP="00E90B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судебной практики членов Партнерства за 2013 год;</w:t>
      </w:r>
    </w:p>
    <w:p w:rsidR="000609BA" w:rsidRDefault="000609BA" w:rsidP="00E90B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Существенные моменты для проектных организаций – истцов;</w:t>
      </w:r>
    </w:p>
    <w:p w:rsidR="000609BA" w:rsidRDefault="000609BA" w:rsidP="00E90B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Существенные моменты для проектных организаций – ответчиков;</w:t>
      </w:r>
    </w:p>
    <w:p w:rsidR="000609BA" w:rsidRPr="000609BA" w:rsidRDefault="000609BA" w:rsidP="00E90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 семинара.</w:t>
      </w:r>
    </w:p>
    <w:sectPr w:rsidR="000609BA" w:rsidRPr="0006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A6F6A"/>
    <w:multiLevelType w:val="multilevel"/>
    <w:tmpl w:val="6F928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EF"/>
    <w:rsid w:val="000609BA"/>
    <w:rsid w:val="006833EF"/>
    <w:rsid w:val="00E030F0"/>
    <w:rsid w:val="00E90BCE"/>
    <w:rsid w:val="00F4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89FF8-0842-4858-B984-6A9AB8B0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Rinpoche Nagual</dc:creator>
  <cp:keywords/>
  <dc:description/>
  <cp:lastModifiedBy>Rinpoche Nagual</cp:lastModifiedBy>
  <cp:revision>3</cp:revision>
  <dcterms:created xsi:type="dcterms:W3CDTF">2013-10-24T11:10:00Z</dcterms:created>
  <dcterms:modified xsi:type="dcterms:W3CDTF">2013-10-28T07:19:00Z</dcterms:modified>
</cp:coreProperties>
</file>